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844814" w14:textId="4BA9EDC5" w:rsidR="00964963" w:rsidRPr="00DA1E14" w:rsidRDefault="00F77C7F" w:rsidP="00F77C7F">
      <w:pPr>
        <w:spacing w:after="0" w:line="480" w:lineRule="auto"/>
        <w:jc w:val="center"/>
        <w:rPr>
          <w:rFonts w:ascii="Times New Roman" w:hAnsi="Times New Roman" w:cs="Times New Roman"/>
          <w:b/>
          <w:bCs/>
          <w:sz w:val="24"/>
          <w:szCs w:val="24"/>
          <w:u w:val="single"/>
        </w:rPr>
      </w:pPr>
      <w:r w:rsidRPr="00DA1E14">
        <w:rPr>
          <w:rFonts w:ascii="Times New Roman" w:hAnsi="Times New Roman" w:cs="Times New Roman"/>
          <w:b/>
          <w:bCs/>
          <w:sz w:val="24"/>
          <w:szCs w:val="24"/>
          <w:u w:val="single"/>
        </w:rPr>
        <w:t>Replies to Discussion Posts</w:t>
      </w:r>
    </w:p>
    <w:p w14:paraId="45CDF4AB" w14:textId="3D55A90E" w:rsidR="002D22BC" w:rsidRPr="00E87DDE" w:rsidRDefault="00964963" w:rsidP="00B15D16">
      <w:pPr>
        <w:spacing w:line="480" w:lineRule="auto"/>
        <w:jc w:val="center"/>
        <w:rPr>
          <w:rFonts w:ascii="Times New Roman" w:hAnsi="Times New Roman" w:cs="Times New Roman"/>
          <w:b/>
          <w:sz w:val="24"/>
          <w:szCs w:val="24"/>
        </w:rPr>
      </w:pPr>
      <w:r w:rsidRPr="00E87DDE">
        <w:rPr>
          <w:rFonts w:ascii="Times New Roman" w:hAnsi="Times New Roman" w:cs="Times New Roman"/>
          <w:b/>
          <w:sz w:val="24"/>
          <w:szCs w:val="24"/>
        </w:rPr>
        <w:t>Response</w:t>
      </w:r>
      <w:r w:rsidR="002D22BC" w:rsidRPr="00E87DDE">
        <w:rPr>
          <w:rFonts w:ascii="Times New Roman" w:hAnsi="Times New Roman" w:cs="Times New Roman"/>
          <w:b/>
          <w:sz w:val="24"/>
          <w:szCs w:val="24"/>
        </w:rPr>
        <w:t xml:space="preserve"> </w:t>
      </w:r>
      <w:r w:rsidR="00F77C7F">
        <w:rPr>
          <w:rFonts w:ascii="Times New Roman" w:hAnsi="Times New Roman" w:cs="Times New Roman"/>
          <w:b/>
          <w:sz w:val="24"/>
          <w:szCs w:val="24"/>
        </w:rPr>
        <w:t>to #</w:t>
      </w:r>
      <w:r w:rsidR="002D22BC" w:rsidRPr="00E87DDE">
        <w:rPr>
          <w:rFonts w:ascii="Times New Roman" w:hAnsi="Times New Roman" w:cs="Times New Roman"/>
          <w:b/>
          <w:sz w:val="24"/>
          <w:szCs w:val="24"/>
        </w:rPr>
        <w:t>1</w:t>
      </w:r>
      <w:r w:rsidR="00007704">
        <w:rPr>
          <w:rFonts w:ascii="Times New Roman" w:hAnsi="Times New Roman" w:cs="Times New Roman"/>
          <w:b/>
          <w:sz w:val="24"/>
          <w:szCs w:val="24"/>
        </w:rPr>
        <w:t>-MP</w:t>
      </w:r>
    </w:p>
    <w:p w14:paraId="09300FF4" w14:textId="1E5D6FA6" w:rsidR="002D22BC" w:rsidRPr="00B15D16" w:rsidRDefault="002D22BC" w:rsidP="00C7395E">
      <w:pPr>
        <w:spacing w:line="480" w:lineRule="auto"/>
        <w:ind w:firstLine="720"/>
        <w:rPr>
          <w:rFonts w:ascii="Times New Roman" w:hAnsi="Times New Roman" w:cs="Times New Roman"/>
          <w:sz w:val="24"/>
          <w:szCs w:val="24"/>
        </w:rPr>
      </w:pPr>
      <w:r w:rsidRPr="00B15D16">
        <w:rPr>
          <w:rFonts w:ascii="Times New Roman" w:hAnsi="Times New Roman" w:cs="Times New Roman"/>
          <w:sz w:val="24"/>
          <w:szCs w:val="24"/>
        </w:rPr>
        <w:t xml:space="preserve">The issue </w:t>
      </w:r>
      <w:r w:rsidR="00964963" w:rsidRPr="00B15D16">
        <w:rPr>
          <w:rFonts w:ascii="Times New Roman" w:hAnsi="Times New Roman" w:cs="Times New Roman"/>
          <w:sz w:val="24"/>
          <w:szCs w:val="24"/>
        </w:rPr>
        <w:t>of racial disparity has dogge</w:t>
      </w:r>
      <w:r w:rsidRPr="00B15D16">
        <w:rPr>
          <w:rFonts w:ascii="Times New Roman" w:hAnsi="Times New Roman" w:cs="Times New Roman"/>
          <w:sz w:val="24"/>
          <w:szCs w:val="24"/>
        </w:rPr>
        <w:t>d the criminal justice</w:t>
      </w:r>
      <w:r w:rsidR="00964963" w:rsidRPr="00B15D16">
        <w:rPr>
          <w:rFonts w:ascii="Times New Roman" w:hAnsi="Times New Roman" w:cs="Times New Roman"/>
          <w:sz w:val="24"/>
          <w:szCs w:val="24"/>
        </w:rPr>
        <w:t xml:space="preserve"> system for a long</w:t>
      </w:r>
      <w:r w:rsidRPr="00B15D16">
        <w:rPr>
          <w:rFonts w:ascii="Times New Roman" w:hAnsi="Times New Roman" w:cs="Times New Roman"/>
          <w:sz w:val="24"/>
          <w:szCs w:val="24"/>
        </w:rPr>
        <w:t xml:space="preserve"> time and this h</w:t>
      </w:r>
      <w:r w:rsidR="00964963" w:rsidRPr="00B15D16">
        <w:rPr>
          <w:rFonts w:ascii="Times New Roman" w:hAnsi="Times New Roman" w:cs="Times New Roman"/>
          <w:sz w:val="24"/>
          <w:szCs w:val="24"/>
        </w:rPr>
        <w:t>a</w:t>
      </w:r>
      <w:r w:rsidRPr="00B15D16">
        <w:rPr>
          <w:rFonts w:ascii="Times New Roman" w:hAnsi="Times New Roman" w:cs="Times New Roman"/>
          <w:sz w:val="24"/>
          <w:szCs w:val="24"/>
        </w:rPr>
        <w:t xml:space="preserve">s </w:t>
      </w:r>
      <w:r w:rsidR="00964963" w:rsidRPr="00B15D16">
        <w:rPr>
          <w:rFonts w:ascii="Times New Roman" w:hAnsi="Times New Roman" w:cs="Times New Roman"/>
          <w:sz w:val="24"/>
          <w:szCs w:val="24"/>
        </w:rPr>
        <w:t>created a</w:t>
      </w:r>
      <w:r w:rsidRPr="00B15D16">
        <w:rPr>
          <w:rFonts w:ascii="Times New Roman" w:hAnsi="Times New Roman" w:cs="Times New Roman"/>
          <w:sz w:val="24"/>
          <w:szCs w:val="24"/>
        </w:rPr>
        <w:t xml:space="preserve"> lot of </w:t>
      </w:r>
      <w:r w:rsidR="00964963" w:rsidRPr="00B15D16">
        <w:rPr>
          <w:rFonts w:ascii="Times New Roman" w:hAnsi="Times New Roman" w:cs="Times New Roman"/>
          <w:sz w:val="24"/>
          <w:szCs w:val="24"/>
        </w:rPr>
        <w:t xml:space="preserve">problems. </w:t>
      </w:r>
      <w:r w:rsidR="00C7395E">
        <w:rPr>
          <w:rFonts w:ascii="Times New Roman" w:hAnsi="Times New Roman" w:cs="Times New Roman"/>
          <w:sz w:val="24"/>
          <w:szCs w:val="24"/>
        </w:rPr>
        <w:t>Thus,</w:t>
      </w:r>
      <w:r w:rsidR="007076AB">
        <w:rPr>
          <w:rFonts w:ascii="Times New Roman" w:hAnsi="Times New Roman" w:cs="Times New Roman"/>
          <w:sz w:val="24"/>
          <w:szCs w:val="24"/>
        </w:rPr>
        <w:t xml:space="preserve"> </w:t>
      </w:r>
      <w:r w:rsidR="00C7395E">
        <w:rPr>
          <w:rFonts w:ascii="Times New Roman" w:hAnsi="Times New Roman" w:cs="Times New Roman"/>
          <w:sz w:val="24"/>
          <w:szCs w:val="24"/>
        </w:rPr>
        <w:t xml:space="preserve">the topic is an </w:t>
      </w:r>
      <w:r w:rsidR="007076AB">
        <w:rPr>
          <w:rFonts w:ascii="Times New Roman" w:hAnsi="Times New Roman" w:cs="Times New Roman"/>
          <w:sz w:val="24"/>
          <w:szCs w:val="24"/>
        </w:rPr>
        <w:t>important</w:t>
      </w:r>
      <w:r w:rsidR="00C7395E">
        <w:rPr>
          <w:rFonts w:ascii="Times New Roman" w:hAnsi="Times New Roman" w:cs="Times New Roman"/>
          <w:sz w:val="24"/>
          <w:szCs w:val="24"/>
        </w:rPr>
        <w:t xml:space="preserve"> one </w:t>
      </w:r>
      <w:r w:rsidR="003F13C0">
        <w:rPr>
          <w:rFonts w:ascii="Times New Roman" w:hAnsi="Times New Roman" w:cs="Times New Roman"/>
          <w:sz w:val="24"/>
          <w:szCs w:val="24"/>
        </w:rPr>
        <w:t xml:space="preserve">as </w:t>
      </w:r>
      <w:r w:rsidR="007076AB">
        <w:rPr>
          <w:rFonts w:ascii="Times New Roman" w:hAnsi="Times New Roman" w:cs="Times New Roman"/>
          <w:sz w:val="24"/>
          <w:szCs w:val="24"/>
        </w:rPr>
        <w:t>racial</w:t>
      </w:r>
      <w:r w:rsidR="00C7395E">
        <w:rPr>
          <w:rFonts w:ascii="Times New Roman" w:hAnsi="Times New Roman" w:cs="Times New Roman"/>
          <w:sz w:val="24"/>
          <w:szCs w:val="24"/>
        </w:rPr>
        <w:t xml:space="preserve"> </w:t>
      </w:r>
      <w:r w:rsidR="007076AB">
        <w:rPr>
          <w:rFonts w:ascii="Times New Roman" w:hAnsi="Times New Roman" w:cs="Times New Roman"/>
          <w:sz w:val="24"/>
          <w:szCs w:val="24"/>
        </w:rPr>
        <w:t>disparity</w:t>
      </w:r>
      <w:r w:rsidR="00C7395E">
        <w:rPr>
          <w:rFonts w:ascii="Times New Roman" w:hAnsi="Times New Roman" w:cs="Times New Roman"/>
          <w:sz w:val="24"/>
          <w:szCs w:val="24"/>
        </w:rPr>
        <w:t xml:space="preserve"> affect</w:t>
      </w:r>
      <w:r w:rsidR="007076AB">
        <w:rPr>
          <w:rFonts w:ascii="Times New Roman" w:hAnsi="Times New Roman" w:cs="Times New Roman"/>
          <w:sz w:val="24"/>
          <w:szCs w:val="24"/>
        </w:rPr>
        <w:t>s</w:t>
      </w:r>
      <w:r w:rsidR="00C7395E">
        <w:rPr>
          <w:rFonts w:ascii="Times New Roman" w:hAnsi="Times New Roman" w:cs="Times New Roman"/>
          <w:sz w:val="24"/>
          <w:szCs w:val="24"/>
        </w:rPr>
        <w:t xml:space="preserve"> the way in </w:t>
      </w:r>
      <w:r w:rsidR="007076AB">
        <w:rPr>
          <w:rFonts w:ascii="Times New Roman" w:hAnsi="Times New Roman" w:cs="Times New Roman"/>
          <w:sz w:val="24"/>
          <w:szCs w:val="24"/>
        </w:rPr>
        <w:t>which</w:t>
      </w:r>
      <w:r w:rsidR="00C7395E">
        <w:rPr>
          <w:rFonts w:ascii="Times New Roman" w:hAnsi="Times New Roman" w:cs="Times New Roman"/>
          <w:sz w:val="24"/>
          <w:szCs w:val="24"/>
        </w:rPr>
        <w:t xml:space="preserve"> </w:t>
      </w:r>
      <w:r w:rsidR="007076AB">
        <w:rPr>
          <w:rFonts w:ascii="Times New Roman" w:hAnsi="Times New Roman" w:cs="Times New Roman"/>
          <w:sz w:val="24"/>
          <w:szCs w:val="24"/>
        </w:rPr>
        <w:t xml:space="preserve">justice </w:t>
      </w:r>
      <w:r w:rsidR="00C7395E">
        <w:rPr>
          <w:rFonts w:ascii="Times New Roman" w:hAnsi="Times New Roman" w:cs="Times New Roman"/>
          <w:sz w:val="24"/>
          <w:szCs w:val="24"/>
        </w:rPr>
        <w:t xml:space="preserve">is given out in the criminal system. </w:t>
      </w:r>
      <w:r w:rsidR="005B4292">
        <w:rPr>
          <w:rFonts w:ascii="Times New Roman" w:hAnsi="Times New Roman" w:cs="Times New Roman"/>
          <w:sz w:val="24"/>
          <w:szCs w:val="24"/>
        </w:rPr>
        <w:t>This is a strong topic as</w:t>
      </w:r>
      <w:r w:rsidR="007076AB">
        <w:rPr>
          <w:rFonts w:ascii="Times New Roman" w:hAnsi="Times New Roman" w:cs="Times New Roman"/>
          <w:sz w:val="24"/>
          <w:szCs w:val="24"/>
        </w:rPr>
        <w:t xml:space="preserve"> it contains aspects or frameworks that are critical in bringing</w:t>
      </w:r>
      <w:r w:rsidR="00C7395E">
        <w:rPr>
          <w:rFonts w:ascii="Times New Roman" w:hAnsi="Times New Roman" w:cs="Times New Roman"/>
          <w:sz w:val="24"/>
          <w:szCs w:val="24"/>
        </w:rPr>
        <w:t xml:space="preserve"> out equality </w:t>
      </w:r>
      <w:r w:rsidR="007076AB">
        <w:rPr>
          <w:rFonts w:ascii="Times New Roman" w:hAnsi="Times New Roman" w:cs="Times New Roman"/>
          <w:sz w:val="24"/>
          <w:szCs w:val="24"/>
        </w:rPr>
        <w:t xml:space="preserve">in terms of </w:t>
      </w:r>
      <w:r w:rsidR="008979F4">
        <w:rPr>
          <w:rFonts w:ascii="Times New Roman" w:hAnsi="Times New Roman" w:cs="Times New Roman"/>
          <w:sz w:val="24"/>
          <w:szCs w:val="24"/>
        </w:rPr>
        <w:t xml:space="preserve">the </w:t>
      </w:r>
      <w:r w:rsidR="007076AB">
        <w:rPr>
          <w:rFonts w:ascii="Times New Roman" w:hAnsi="Times New Roman" w:cs="Times New Roman"/>
          <w:sz w:val="24"/>
          <w:szCs w:val="24"/>
        </w:rPr>
        <w:t>disp</w:t>
      </w:r>
      <w:r w:rsidR="00C7395E">
        <w:rPr>
          <w:rFonts w:ascii="Times New Roman" w:hAnsi="Times New Roman" w:cs="Times New Roman"/>
          <w:sz w:val="24"/>
          <w:szCs w:val="24"/>
        </w:rPr>
        <w:t xml:space="preserve">ensation </w:t>
      </w:r>
      <w:r w:rsidR="007076AB">
        <w:rPr>
          <w:rFonts w:ascii="Times New Roman" w:hAnsi="Times New Roman" w:cs="Times New Roman"/>
          <w:sz w:val="24"/>
          <w:szCs w:val="24"/>
        </w:rPr>
        <w:t>of</w:t>
      </w:r>
      <w:r w:rsidR="00C7395E">
        <w:rPr>
          <w:rFonts w:ascii="Times New Roman" w:hAnsi="Times New Roman" w:cs="Times New Roman"/>
          <w:sz w:val="24"/>
          <w:szCs w:val="24"/>
        </w:rPr>
        <w:t xml:space="preserve"> </w:t>
      </w:r>
      <w:r w:rsidR="007076AB">
        <w:rPr>
          <w:rFonts w:ascii="Times New Roman" w:hAnsi="Times New Roman" w:cs="Times New Roman"/>
          <w:sz w:val="24"/>
          <w:szCs w:val="24"/>
        </w:rPr>
        <w:t xml:space="preserve">justice. It </w:t>
      </w:r>
      <w:r w:rsidR="008979F4">
        <w:rPr>
          <w:rFonts w:ascii="Times New Roman" w:hAnsi="Times New Roman" w:cs="Times New Roman"/>
          <w:sz w:val="24"/>
          <w:szCs w:val="24"/>
        </w:rPr>
        <w:t>deals with</w:t>
      </w:r>
      <w:r w:rsidR="007076AB">
        <w:rPr>
          <w:rFonts w:ascii="Times New Roman" w:hAnsi="Times New Roman" w:cs="Times New Roman"/>
          <w:sz w:val="24"/>
          <w:szCs w:val="24"/>
        </w:rPr>
        <w:t xml:space="preserve"> policies that are critical in achieving pari</w:t>
      </w:r>
      <w:r w:rsidR="007E5A22">
        <w:rPr>
          <w:rFonts w:ascii="Times New Roman" w:hAnsi="Times New Roman" w:cs="Times New Roman"/>
          <w:sz w:val="24"/>
          <w:szCs w:val="24"/>
        </w:rPr>
        <w:t xml:space="preserve">ty thus making it advantageous. </w:t>
      </w:r>
      <w:r w:rsidR="007076AB">
        <w:rPr>
          <w:rFonts w:ascii="Times New Roman" w:hAnsi="Times New Roman" w:cs="Times New Roman"/>
          <w:sz w:val="24"/>
          <w:szCs w:val="24"/>
        </w:rPr>
        <w:t xml:space="preserve">The weakness is that it seems to only focus on the minority groups as opposed to all </w:t>
      </w:r>
      <w:r w:rsidR="003F13C0">
        <w:rPr>
          <w:rFonts w:ascii="Times New Roman" w:hAnsi="Times New Roman" w:cs="Times New Roman"/>
          <w:sz w:val="24"/>
          <w:szCs w:val="24"/>
        </w:rPr>
        <w:t>groups</w:t>
      </w:r>
      <w:r w:rsidR="007076AB">
        <w:rPr>
          <w:rFonts w:ascii="Times New Roman" w:hAnsi="Times New Roman" w:cs="Times New Roman"/>
          <w:sz w:val="24"/>
          <w:szCs w:val="24"/>
        </w:rPr>
        <w:t xml:space="preserve">. There is much focus on solving the disparity that minority groups suffer rather than addressing the issue as a whole. </w:t>
      </w:r>
      <w:r w:rsidR="007E5A22">
        <w:rPr>
          <w:rFonts w:ascii="Times New Roman" w:hAnsi="Times New Roman" w:cs="Times New Roman"/>
          <w:sz w:val="24"/>
          <w:szCs w:val="24"/>
        </w:rPr>
        <w:t>The discussion needs to highlight the importance of the organizations to the practitioners in that field. This will enhance the discussion and enable one to understand how the practitioners will benefit from the organization.</w:t>
      </w:r>
    </w:p>
    <w:p w14:paraId="47F42201" w14:textId="77777777" w:rsidR="009556B2" w:rsidRDefault="009556B2" w:rsidP="00B15D16">
      <w:pPr>
        <w:spacing w:line="480" w:lineRule="auto"/>
        <w:jc w:val="center"/>
        <w:rPr>
          <w:rFonts w:ascii="Times New Roman" w:hAnsi="Times New Roman" w:cs="Times New Roman"/>
          <w:b/>
          <w:sz w:val="24"/>
          <w:szCs w:val="24"/>
        </w:rPr>
      </w:pPr>
    </w:p>
    <w:p w14:paraId="13E0B03A" w14:textId="291FE72B" w:rsidR="002D22BC" w:rsidRPr="00B15D16" w:rsidRDefault="002D22BC" w:rsidP="00B15D16">
      <w:pPr>
        <w:spacing w:line="480" w:lineRule="auto"/>
        <w:jc w:val="center"/>
        <w:rPr>
          <w:rFonts w:ascii="Times New Roman" w:hAnsi="Times New Roman" w:cs="Times New Roman"/>
          <w:b/>
          <w:sz w:val="24"/>
          <w:szCs w:val="24"/>
        </w:rPr>
      </w:pPr>
      <w:r w:rsidRPr="00B15D16">
        <w:rPr>
          <w:rFonts w:ascii="Times New Roman" w:hAnsi="Times New Roman" w:cs="Times New Roman"/>
          <w:b/>
          <w:sz w:val="24"/>
          <w:szCs w:val="24"/>
        </w:rPr>
        <w:t>Response</w:t>
      </w:r>
      <w:r w:rsidR="00007704">
        <w:rPr>
          <w:rFonts w:ascii="Times New Roman" w:hAnsi="Times New Roman" w:cs="Times New Roman"/>
          <w:b/>
          <w:sz w:val="24"/>
          <w:szCs w:val="24"/>
        </w:rPr>
        <w:t xml:space="preserve"> to #</w:t>
      </w:r>
      <w:r w:rsidRPr="00B15D16">
        <w:rPr>
          <w:rFonts w:ascii="Times New Roman" w:hAnsi="Times New Roman" w:cs="Times New Roman"/>
          <w:b/>
          <w:sz w:val="24"/>
          <w:szCs w:val="24"/>
        </w:rPr>
        <w:t>2</w:t>
      </w:r>
      <w:r w:rsidR="00F90E2D">
        <w:rPr>
          <w:rFonts w:ascii="Times New Roman" w:hAnsi="Times New Roman" w:cs="Times New Roman"/>
          <w:b/>
          <w:sz w:val="24"/>
          <w:szCs w:val="24"/>
        </w:rPr>
        <w:t>-NF</w:t>
      </w:r>
    </w:p>
    <w:p w14:paraId="2DD55778" w14:textId="54E2AA2E" w:rsidR="002D22BC" w:rsidRPr="00B15D16" w:rsidRDefault="002D22BC" w:rsidP="00B15D16">
      <w:pPr>
        <w:spacing w:line="480" w:lineRule="auto"/>
        <w:ind w:firstLine="720"/>
        <w:rPr>
          <w:rFonts w:ascii="Times New Roman" w:hAnsi="Times New Roman" w:cs="Times New Roman"/>
          <w:sz w:val="24"/>
          <w:szCs w:val="24"/>
        </w:rPr>
      </w:pPr>
      <w:r w:rsidRPr="00B15D16">
        <w:rPr>
          <w:rFonts w:ascii="Times New Roman" w:hAnsi="Times New Roman" w:cs="Times New Roman"/>
          <w:sz w:val="24"/>
          <w:szCs w:val="24"/>
        </w:rPr>
        <w:t xml:space="preserve">The </w:t>
      </w:r>
      <w:r w:rsidR="00964963" w:rsidRPr="00B15D16">
        <w:rPr>
          <w:rFonts w:ascii="Times New Roman" w:hAnsi="Times New Roman" w:cs="Times New Roman"/>
          <w:sz w:val="24"/>
          <w:szCs w:val="24"/>
        </w:rPr>
        <w:t xml:space="preserve">discussion </w:t>
      </w:r>
      <w:r w:rsidRPr="00B15D16">
        <w:rPr>
          <w:rFonts w:ascii="Times New Roman" w:hAnsi="Times New Roman" w:cs="Times New Roman"/>
          <w:sz w:val="24"/>
          <w:szCs w:val="24"/>
        </w:rPr>
        <w:t xml:space="preserve">is on the </w:t>
      </w:r>
      <w:r w:rsidR="005A0A08" w:rsidRPr="00B15D16">
        <w:rPr>
          <w:rFonts w:ascii="Times New Roman" w:hAnsi="Times New Roman" w:cs="Times New Roman"/>
          <w:sz w:val="24"/>
          <w:szCs w:val="24"/>
        </w:rPr>
        <w:t>field</w:t>
      </w:r>
      <w:r w:rsidRPr="00B15D16">
        <w:rPr>
          <w:rFonts w:ascii="Times New Roman" w:hAnsi="Times New Roman" w:cs="Times New Roman"/>
          <w:sz w:val="24"/>
          <w:szCs w:val="24"/>
        </w:rPr>
        <w:t xml:space="preserve"> of organiza</w:t>
      </w:r>
      <w:r w:rsidR="00964963" w:rsidRPr="00B15D16">
        <w:rPr>
          <w:rFonts w:ascii="Times New Roman" w:hAnsi="Times New Roman" w:cs="Times New Roman"/>
          <w:sz w:val="24"/>
          <w:szCs w:val="24"/>
        </w:rPr>
        <w:t>tional development and the benefi</w:t>
      </w:r>
      <w:r w:rsidR="005A0A08" w:rsidRPr="00B15D16">
        <w:rPr>
          <w:rFonts w:ascii="Times New Roman" w:hAnsi="Times New Roman" w:cs="Times New Roman"/>
          <w:sz w:val="24"/>
          <w:szCs w:val="24"/>
        </w:rPr>
        <w:t>ts that it provides</w:t>
      </w:r>
      <w:r w:rsidRPr="00B15D16">
        <w:rPr>
          <w:rFonts w:ascii="Times New Roman" w:hAnsi="Times New Roman" w:cs="Times New Roman"/>
          <w:sz w:val="24"/>
          <w:szCs w:val="24"/>
        </w:rPr>
        <w:t xml:space="preserve"> to those </w:t>
      </w:r>
      <w:r w:rsidR="005A0A08" w:rsidRPr="00B15D16">
        <w:rPr>
          <w:rFonts w:ascii="Times New Roman" w:hAnsi="Times New Roman" w:cs="Times New Roman"/>
          <w:sz w:val="24"/>
          <w:szCs w:val="24"/>
        </w:rPr>
        <w:t>involved</w:t>
      </w:r>
      <w:r w:rsidRPr="00B15D16">
        <w:rPr>
          <w:rFonts w:ascii="Times New Roman" w:hAnsi="Times New Roman" w:cs="Times New Roman"/>
          <w:sz w:val="24"/>
          <w:szCs w:val="24"/>
        </w:rPr>
        <w:t xml:space="preserve"> in it.</w:t>
      </w:r>
      <w:r w:rsidR="002C5A98">
        <w:rPr>
          <w:rFonts w:ascii="Times New Roman" w:hAnsi="Times New Roman" w:cs="Times New Roman"/>
          <w:sz w:val="24"/>
          <w:szCs w:val="24"/>
        </w:rPr>
        <w:t xml:space="preserve"> T</w:t>
      </w:r>
      <w:r w:rsidR="007E5A22">
        <w:rPr>
          <w:rFonts w:ascii="Times New Roman" w:hAnsi="Times New Roman" w:cs="Times New Roman"/>
          <w:sz w:val="24"/>
          <w:szCs w:val="24"/>
        </w:rPr>
        <w:t xml:space="preserve">he </w:t>
      </w:r>
      <w:r w:rsidR="002C5A98">
        <w:rPr>
          <w:rFonts w:ascii="Times New Roman" w:hAnsi="Times New Roman" w:cs="Times New Roman"/>
          <w:sz w:val="24"/>
          <w:szCs w:val="24"/>
        </w:rPr>
        <w:t>topic</w:t>
      </w:r>
      <w:r w:rsidR="007E5A22">
        <w:rPr>
          <w:rFonts w:ascii="Times New Roman" w:hAnsi="Times New Roman" w:cs="Times New Roman"/>
          <w:sz w:val="24"/>
          <w:szCs w:val="24"/>
        </w:rPr>
        <w:t xml:space="preserve"> is im</w:t>
      </w:r>
      <w:r w:rsidR="002C5A98">
        <w:rPr>
          <w:rFonts w:ascii="Times New Roman" w:hAnsi="Times New Roman" w:cs="Times New Roman"/>
          <w:sz w:val="24"/>
          <w:szCs w:val="24"/>
        </w:rPr>
        <w:t>p</w:t>
      </w:r>
      <w:r w:rsidR="007E5A22">
        <w:rPr>
          <w:rFonts w:ascii="Times New Roman" w:hAnsi="Times New Roman" w:cs="Times New Roman"/>
          <w:sz w:val="24"/>
          <w:szCs w:val="24"/>
        </w:rPr>
        <w:t>ort</w:t>
      </w:r>
      <w:r w:rsidR="002C5A98">
        <w:rPr>
          <w:rFonts w:ascii="Times New Roman" w:hAnsi="Times New Roman" w:cs="Times New Roman"/>
          <w:sz w:val="24"/>
          <w:szCs w:val="24"/>
        </w:rPr>
        <w:t>a</w:t>
      </w:r>
      <w:r w:rsidR="007E5A22">
        <w:rPr>
          <w:rFonts w:ascii="Times New Roman" w:hAnsi="Times New Roman" w:cs="Times New Roman"/>
          <w:sz w:val="24"/>
          <w:szCs w:val="24"/>
        </w:rPr>
        <w:t xml:space="preserve">nt </w:t>
      </w:r>
      <w:r w:rsidR="008979F4">
        <w:rPr>
          <w:rFonts w:ascii="Times New Roman" w:hAnsi="Times New Roman" w:cs="Times New Roman"/>
          <w:sz w:val="24"/>
          <w:szCs w:val="24"/>
        </w:rPr>
        <w:t>because</w:t>
      </w:r>
      <w:r w:rsidR="007E5A22">
        <w:rPr>
          <w:rFonts w:ascii="Times New Roman" w:hAnsi="Times New Roman" w:cs="Times New Roman"/>
          <w:sz w:val="24"/>
          <w:szCs w:val="24"/>
        </w:rPr>
        <w:t xml:space="preserve"> it </w:t>
      </w:r>
      <w:r w:rsidR="002C5A98">
        <w:rPr>
          <w:rFonts w:ascii="Times New Roman" w:hAnsi="Times New Roman" w:cs="Times New Roman"/>
          <w:sz w:val="24"/>
          <w:szCs w:val="24"/>
        </w:rPr>
        <w:t>elaborates</w:t>
      </w:r>
      <w:r w:rsidR="007E5A22">
        <w:rPr>
          <w:rFonts w:ascii="Times New Roman" w:hAnsi="Times New Roman" w:cs="Times New Roman"/>
          <w:sz w:val="24"/>
          <w:szCs w:val="24"/>
        </w:rPr>
        <w:t xml:space="preserve"> on the ways in which </w:t>
      </w:r>
      <w:r w:rsidR="002C5A98">
        <w:rPr>
          <w:rFonts w:ascii="Times New Roman" w:hAnsi="Times New Roman" w:cs="Times New Roman"/>
          <w:sz w:val="24"/>
          <w:szCs w:val="24"/>
        </w:rPr>
        <w:t xml:space="preserve">organizations can undertake </w:t>
      </w:r>
      <w:r w:rsidR="007E5A22">
        <w:rPr>
          <w:rFonts w:ascii="Times New Roman" w:hAnsi="Times New Roman" w:cs="Times New Roman"/>
          <w:sz w:val="24"/>
          <w:szCs w:val="24"/>
        </w:rPr>
        <w:t xml:space="preserve">a number of </w:t>
      </w:r>
      <w:r w:rsidR="002C5A98">
        <w:rPr>
          <w:rFonts w:ascii="Times New Roman" w:hAnsi="Times New Roman" w:cs="Times New Roman"/>
          <w:sz w:val="24"/>
          <w:szCs w:val="24"/>
        </w:rPr>
        <w:t>activities</w:t>
      </w:r>
      <w:r w:rsidR="007E5A22">
        <w:rPr>
          <w:rFonts w:ascii="Times New Roman" w:hAnsi="Times New Roman" w:cs="Times New Roman"/>
          <w:sz w:val="24"/>
          <w:szCs w:val="24"/>
        </w:rPr>
        <w:t xml:space="preserve"> that will ensure tha</w:t>
      </w:r>
      <w:r w:rsidR="002C5A98">
        <w:rPr>
          <w:rFonts w:ascii="Times New Roman" w:hAnsi="Times New Roman" w:cs="Times New Roman"/>
          <w:sz w:val="24"/>
          <w:szCs w:val="24"/>
        </w:rPr>
        <w:t>t</w:t>
      </w:r>
      <w:r w:rsidR="007E5A22">
        <w:rPr>
          <w:rFonts w:ascii="Times New Roman" w:hAnsi="Times New Roman" w:cs="Times New Roman"/>
          <w:sz w:val="24"/>
          <w:szCs w:val="24"/>
        </w:rPr>
        <w:t xml:space="preserve"> there is development in organizations.</w:t>
      </w:r>
      <w:r w:rsidR="005A0A08" w:rsidRPr="00B15D16">
        <w:rPr>
          <w:rFonts w:ascii="Times New Roman" w:hAnsi="Times New Roman" w:cs="Times New Roman"/>
          <w:sz w:val="24"/>
          <w:szCs w:val="24"/>
        </w:rPr>
        <w:t xml:space="preserve"> </w:t>
      </w:r>
      <w:r w:rsidR="007E5A22">
        <w:rPr>
          <w:rFonts w:ascii="Times New Roman" w:hAnsi="Times New Roman" w:cs="Times New Roman"/>
          <w:sz w:val="24"/>
          <w:szCs w:val="24"/>
        </w:rPr>
        <w:t>The strength of the topic is</w:t>
      </w:r>
      <w:r w:rsidR="002C5A98">
        <w:rPr>
          <w:rFonts w:ascii="Times New Roman" w:hAnsi="Times New Roman" w:cs="Times New Roman"/>
          <w:sz w:val="24"/>
          <w:szCs w:val="24"/>
        </w:rPr>
        <w:t xml:space="preserve"> that one gets to understand the concepts and measures that are critical in developing an organization. The topic covers this aspect and thus enable</w:t>
      </w:r>
      <w:r w:rsidR="008979F4">
        <w:rPr>
          <w:rFonts w:ascii="Times New Roman" w:hAnsi="Times New Roman" w:cs="Times New Roman"/>
          <w:sz w:val="24"/>
          <w:szCs w:val="24"/>
        </w:rPr>
        <w:t>s</w:t>
      </w:r>
      <w:r w:rsidR="002C5A98">
        <w:rPr>
          <w:rFonts w:ascii="Times New Roman" w:hAnsi="Times New Roman" w:cs="Times New Roman"/>
          <w:sz w:val="24"/>
          <w:szCs w:val="24"/>
        </w:rPr>
        <w:t xml:space="preserve"> one to adopt the same in the development of the organization. The weakness that can be seen form the topic is on the different ways that people view organizational development. Organizations differ on how they wish to carry out development</w:t>
      </w:r>
      <w:r w:rsidR="008979F4">
        <w:rPr>
          <w:rFonts w:ascii="Times New Roman" w:hAnsi="Times New Roman" w:cs="Times New Roman"/>
          <w:sz w:val="24"/>
          <w:szCs w:val="24"/>
        </w:rPr>
        <w:t xml:space="preserve">, </w:t>
      </w:r>
      <w:r w:rsidR="002C5A98">
        <w:rPr>
          <w:rFonts w:ascii="Times New Roman" w:hAnsi="Times New Roman" w:cs="Times New Roman"/>
          <w:sz w:val="24"/>
          <w:szCs w:val="24"/>
        </w:rPr>
        <w:t>and thus</w:t>
      </w:r>
      <w:r w:rsidR="008979F4">
        <w:rPr>
          <w:rFonts w:ascii="Times New Roman" w:hAnsi="Times New Roman" w:cs="Times New Roman"/>
          <w:sz w:val="24"/>
          <w:szCs w:val="24"/>
        </w:rPr>
        <w:t xml:space="preserve">, </w:t>
      </w:r>
      <w:r w:rsidR="002C5A98">
        <w:rPr>
          <w:rFonts w:ascii="Times New Roman" w:hAnsi="Times New Roman" w:cs="Times New Roman"/>
          <w:sz w:val="24"/>
          <w:szCs w:val="24"/>
        </w:rPr>
        <w:t xml:space="preserve">the </w:t>
      </w:r>
      <w:r w:rsidR="002C5A98">
        <w:rPr>
          <w:rFonts w:ascii="Times New Roman" w:hAnsi="Times New Roman" w:cs="Times New Roman"/>
          <w:sz w:val="24"/>
          <w:szCs w:val="24"/>
        </w:rPr>
        <w:lastRenderedPageBreak/>
        <w:t xml:space="preserve">topic does not adequately incorporate the divergent views. There is </w:t>
      </w:r>
      <w:r w:rsidR="008979F4">
        <w:rPr>
          <w:rFonts w:ascii="Times New Roman" w:hAnsi="Times New Roman" w:cs="Times New Roman"/>
          <w:sz w:val="24"/>
          <w:szCs w:val="24"/>
        </w:rPr>
        <w:t xml:space="preserve">a </w:t>
      </w:r>
      <w:r w:rsidR="002C5A98">
        <w:rPr>
          <w:rFonts w:ascii="Times New Roman" w:hAnsi="Times New Roman" w:cs="Times New Roman"/>
          <w:sz w:val="24"/>
          <w:szCs w:val="24"/>
        </w:rPr>
        <w:t>need to incorporate on how the topic is compelling both in personal terms and professionally and the magnitude of effect it has in terms of the growth of organizations</w:t>
      </w:r>
      <w:r w:rsidR="00F77C7F">
        <w:rPr>
          <w:rFonts w:ascii="Times New Roman" w:hAnsi="Times New Roman" w:cs="Times New Roman"/>
          <w:sz w:val="24"/>
          <w:szCs w:val="24"/>
        </w:rPr>
        <w:t>.</w:t>
      </w:r>
    </w:p>
    <w:sectPr w:rsidR="002D22BC" w:rsidRPr="00B15D16" w:rsidSect="00F77C7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4E8AAD" w14:textId="77777777" w:rsidR="008E3025" w:rsidRDefault="008E3025" w:rsidP="00964963">
      <w:pPr>
        <w:spacing w:after="0" w:line="240" w:lineRule="auto"/>
      </w:pPr>
      <w:r>
        <w:separator/>
      </w:r>
    </w:p>
  </w:endnote>
  <w:endnote w:type="continuationSeparator" w:id="0">
    <w:p w14:paraId="60F147D5" w14:textId="77777777" w:rsidR="008E3025" w:rsidRDefault="008E3025" w:rsidP="00964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AC7652" w14:textId="77777777" w:rsidR="008E3025" w:rsidRDefault="008E3025" w:rsidP="00964963">
      <w:pPr>
        <w:spacing w:after="0" w:line="240" w:lineRule="auto"/>
      </w:pPr>
      <w:r>
        <w:separator/>
      </w:r>
    </w:p>
  </w:footnote>
  <w:footnote w:type="continuationSeparator" w:id="0">
    <w:p w14:paraId="1DF3CFAE" w14:textId="77777777" w:rsidR="008E3025" w:rsidRDefault="008E3025" w:rsidP="00964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18571416"/>
      <w:docPartObj>
        <w:docPartGallery w:val="Page Numbers (Top of Page)"/>
        <w:docPartUnique/>
      </w:docPartObj>
    </w:sdtPr>
    <w:sdtEndPr>
      <w:rPr>
        <w:noProof/>
      </w:rPr>
    </w:sdtEndPr>
    <w:sdtContent>
      <w:p w14:paraId="5BB72712" w14:textId="13585F20" w:rsidR="00964963" w:rsidRPr="00F77C7F" w:rsidRDefault="00F77C7F" w:rsidP="00F77C7F">
        <w:pPr>
          <w:pStyle w:val="Header"/>
          <w:jc w:val="right"/>
          <w:rPr>
            <w:rFonts w:ascii="Times New Roman" w:hAnsi="Times New Roman" w:cs="Times New Roman"/>
            <w:sz w:val="24"/>
            <w:szCs w:val="24"/>
          </w:rPr>
        </w:pPr>
        <w:r w:rsidRPr="00F77C7F">
          <w:rPr>
            <w:rFonts w:ascii="Times New Roman" w:hAnsi="Times New Roman" w:cs="Times New Roman"/>
            <w:sz w:val="24"/>
            <w:szCs w:val="24"/>
          </w:rPr>
          <w:fldChar w:fldCharType="begin"/>
        </w:r>
        <w:r w:rsidRPr="00F77C7F">
          <w:rPr>
            <w:rFonts w:ascii="Times New Roman" w:hAnsi="Times New Roman" w:cs="Times New Roman"/>
            <w:sz w:val="24"/>
            <w:szCs w:val="24"/>
          </w:rPr>
          <w:instrText xml:space="preserve"> PAGE   \* MERGEFORMAT </w:instrText>
        </w:r>
        <w:r w:rsidRPr="00F77C7F">
          <w:rPr>
            <w:rFonts w:ascii="Times New Roman" w:hAnsi="Times New Roman" w:cs="Times New Roman"/>
            <w:sz w:val="24"/>
            <w:szCs w:val="24"/>
          </w:rPr>
          <w:fldChar w:fldCharType="separate"/>
        </w:r>
        <w:r w:rsidRPr="00F77C7F">
          <w:rPr>
            <w:rFonts w:ascii="Times New Roman" w:hAnsi="Times New Roman" w:cs="Times New Roman"/>
            <w:noProof/>
            <w:sz w:val="24"/>
            <w:szCs w:val="24"/>
          </w:rPr>
          <w:t>2</w:t>
        </w:r>
        <w:r w:rsidRPr="00F77C7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CQkMLUyMgMDcxM7RQ0lEKTi0uzszPAykwrAUA+dkTMiwAAAA="/>
  </w:docVars>
  <w:rsids>
    <w:rsidRoot w:val="002D22BC"/>
    <w:rsid w:val="00007704"/>
    <w:rsid w:val="002C5A98"/>
    <w:rsid w:val="002D22BC"/>
    <w:rsid w:val="0030619F"/>
    <w:rsid w:val="003F13C0"/>
    <w:rsid w:val="005A0A08"/>
    <w:rsid w:val="005B4292"/>
    <w:rsid w:val="005C2429"/>
    <w:rsid w:val="00650F49"/>
    <w:rsid w:val="007076AB"/>
    <w:rsid w:val="007E5A22"/>
    <w:rsid w:val="008979F4"/>
    <w:rsid w:val="008E3025"/>
    <w:rsid w:val="009556B2"/>
    <w:rsid w:val="00964963"/>
    <w:rsid w:val="00B15D16"/>
    <w:rsid w:val="00BF773B"/>
    <w:rsid w:val="00C7395E"/>
    <w:rsid w:val="00DA1E14"/>
    <w:rsid w:val="00E23F39"/>
    <w:rsid w:val="00E87DDE"/>
    <w:rsid w:val="00F77C7F"/>
    <w:rsid w:val="00F90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66795"/>
  <w15:chartTrackingRefBased/>
  <w15:docId w15:val="{6178F0A7-963B-44CE-93E0-B72C1AACE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2BC"/>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963"/>
  </w:style>
  <w:style w:type="paragraph" w:styleId="Footer">
    <w:name w:val="footer"/>
    <w:basedOn w:val="Normal"/>
    <w:link w:val="FooterChar"/>
    <w:uiPriority w:val="99"/>
    <w:unhideWhenUsed/>
    <w:rsid w:val="00964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9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15</cp:revision>
  <dcterms:created xsi:type="dcterms:W3CDTF">2020-04-25T15:11:00Z</dcterms:created>
  <dcterms:modified xsi:type="dcterms:W3CDTF">2020-04-25T20:15:00Z</dcterms:modified>
</cp:coreProperties>
</file>